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B90" w:rsidRDefault="00457BA7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Муниципальное образование «</w:t>
      </w:r>
      <w:proofErr w:type="spellStart"/>
      <w:r>
        <w:rPr>
          <w:rFonts w:ascii="Calibri" w:eastAsia="Calibri" w:hAnsi="Calibri" w:cs="Calibri"/>
          <w:b/>
          <w:sz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</w:rPr>
        <w:t>»</w:t>
      </w:r>
    </w:p>
    <w:p w:rsidR="00611B90" w:rsidRDefault="00457BA7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Шенкурского района Архангельской области</w:t>
      </w:r>
    </w:p>
    <w:p w:rsidR="00611B90" w:rsidRDefault="00611B90">
      <w:pPr>
        <w:spacing w:after="0"/>
        <w:jc w:val="center"/>
        <w:rPr>
          <w:rFonts w:ascii="Calibri" w:eastAsia="Calibri" w:hAnsi="Calibri" w:cs="Calibri"/>
          <w:b/>
          <w:sz w:val="28"/>
        </w:rPr>
      </w:pPr>
    </w:p>
    <w:p w:rsidR="00611B90" w:rsidRDefault="00457BA7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Администрация муниципального образования</w:t>
      </w:r>
    </w:p>
    <w:p w:rsidR="00611B90" w:rsidRDefault="00611B90">
      <w:pPr>
        <w:spacing w:after="0"/>
        <w:jc w:val="center"/>
        <w:rPr>
          <w:rFonts w:ascii="Calibri" w:eastAsia="Calibri" w:hAnsi="Calibri" w:cs="Calibri"/>
          <w:b/>
          <w:sz w:val="28"/>
        </w:rPr>
      </w:pPr>
    </w:p>
    <w:p w:rsidR="00611B90" w:rsidRDefault="00457BA7">
      <w:pPr>
        <w:spacing w:after="0"/>
        <w:jc w:val="center"/>
        <w:rPr>
          <w:rFonts w:ascii="Calibri" w:eastAsia="Calibri" w:hAnsi="Calibri" w:cs="Calibri"/>
          <w:b/>
          <w:sz w:val="28"/>
        </w:rPr>
      </w:pPr>
      <w:bookmarkStart w:id="0" w:name="_GoBack"/>
      <w:r>
        <w:rPr>
          <w:rFonts w:ascii="Calibri" w:eastAsia="Calibri" w:hAnsi="Calibri" w:cs="Calibri"/>
          <w:b/>
          <w:sz w:val="28"/>
        </w:rPr>
        <w:t>ПОСТАНОВЛЕНИЕ</w:t>
      </w:r>
    </w:p>
    <w:p w:rsidR="00611B90" w:rsidRDefault="00611B90">
      <w:pPr>
        <w:spacing w:after="0"/>
        <w:rPr>
          <w:rFonts w:ascii="Calibri" w:eastAsia="Calibri" w:hAnsi="Calibri" w:cs="Calibri"/>
          <w:b/>
          <w:sz w:val="28"/>
        </w:rPr>
      </w:pPr>
    </w:p>
    <w:p w:rsidR="00611B90" w:rsidRDefault="00BA16A1">
      <w:pPr>
        <w:spacing w:after="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24</w:t>
      </w:r>
      <w:r w:rsidR="00457BA7">
        <w:rPr>
          <w:rFonts w:ascii="Calibri" w:eastAsia="Calibri" w:hAnsi="Calibri" w:cs="Calibri"/>
          <w:sz w:val="28"/>
        </w:rPr>
        <w:t xml:space="preserve">  сентября   2014   года                                                                        </w:t>
      </w:r>
      <w:r>
        <w:rPr>
          <w:rFonts w:ascii="Calibri" w:eastAsia="Calibri" w:hAnsi="Calibri" w:cs="Calibri"/>
          <w:sz w:val="28"/>
        </w:rPr>
        <w:t xml:space="preserve">                 </w:t>
      </w:r>
      <w:r w:rsidR="00457BA7">
        <w:rPr>
          <w:rFonts w:ascii="Calibri" w:eastAsia="Calibri" w:hAnsi="Calibri" w:cs="Calibri"/>
          <w:sz w:val="28"/>
        </w:rPr>
        <w:t>№  63</w:t>
      </w:r>
    </w:p>
    <w:p w:rsidR="00611B90" w:rsidRDefault="00611B90">
      <w:pPr>
        <w:spacing w:after="0"/>
        <w:rPr>
          <w:rFonts w:ascii="Calibri" w:eastAsia="Calibri" w:hAnsi="Calibri" w:cs="Calibri"/>
          <w:sz w:val="28"/>
        </w:rPr>
      </w:pPr>
    </w:p>
    <w:p w:rsidR="00611B90" w:rsidRDefault="00457B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предоставлении гражданами, претендующими на замещение должностей муниципальной службы, и лицами, замещающими должности муниципальной службы в администрации МО «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», сведений о доходах, расходах, об имуществе и обязательствах имущественного характера,</w:t>
      </w:r>
      <w:r w:rsidR="00F4417D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а также о доходах, расходах, об имуществе и обязательствах имущественного характера своих супруги (супруга) и несовершеннолетних детей</w:t>
      </w:r>
    </w:p>
    <w:bookmarkEnd w:id="0"/>
    <w:p w:rsidR="00611B90" w:rsidRDefault="00611B9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11B90" w:rsidRDefault="00457B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</w:t>
      </w:r>
    </w:p>
    <w:p w:rsidR="00611B90" w:rsidRDefault="0045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В соответствии с федеральными законами от 25 декабря 2008 г. № 273-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ФЗ «О противодействии коррупции», от 3 декабря 2012 г. № 230-ФЗ «О контроле за соответствием расходов лиц,  замещающих государственные должности, и иных лиц их доходам», на основании Указа Президента Российской Федерации от 23 июня 2014 года 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 </w:t>
      </w:r>
      <w:r>
        <w:rPr>
          <w:rFonts w:ascii="Times New Roman" w:eastAsia="Times New Roman" w:hAnsi="Times New Roman" w:cs="Times New Roman"/>
          <w:b/>
          <w:sz w:val="28"/>
        </w:rPr>
        <w:t>постановляю</w:t>
      </w:r>
      <w:r>
        <w:rPr>
          <w:rFonts w:ascii="Times New Roman" w:eastAsia="Times New Roman" w:hAnsi="Times New Roman" w:cs="Times New Roman"/>
          <w:sz w:val="28"/>
        </w:rPr>
        <w:t>:</w:t>
      </w:r>
      <w:proofErr w:type="gramEnd"/>
    </w:p>
    <w:p w:rsidR="00611B90" w:rsidRDefault="00611B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11B90" w:rsidRDefault="00457BA7">
      <w:pPr>
        <w:widowControl w:val="0"/>
        <w:numPr>
          <w:ilvl w:val="0"/>
          <w:numId w:val="1"/>
        </w:numPr>
        <w:spacing w:after="0" w:line="240" w:lineRule="auto"/>
        <w:ind w:left="786" w:hanging="36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Утвердить Положение о предоставлении гражданами, претендующими на замещение должностей муниципальной службы, и лицами, замещающими должности муниципальной службы 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»,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согласно приложению № 1 к настоящему постановлению.</w:t>
      </w:r>
      <w:proofErr w:type="gramEnd"/>
    </w:p>
    <w:p w:rsidR="00611B90" w:rsidRDefault="00611B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11B90" w:rsidRDefault="00457BA7">
      <w:pPr>
        <w:widowControl w:val="0"/>
        <w:numPr>
          <w:ilvl w:val="0"/>
          <w:numId w:val="2"/>
        </w:numPr>
        <w:spacing w:after="0" w:line="240" w:lineRule="auto"/>
        <w:ind w:left="786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Утвердить форму справки о доходах, расходах, об имуществе и </w:t>
      </w:r>
    </w:p>
    <w:p w:rsidR="00611B90" w:rsidRDefault="00457B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обязательствах имущественного характера, представляемую гражданами, претендующими на замещение должностей муниципальной службы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», и лицами, замещающими должности муниципальной службы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</w:t>
      </w:r>
      <w:r>
        <w:rPr>
          <w:rFonts w:ascii="Times New Roman" w:eastAsia="Times New Roman" w:hAnsi="Times New Roman" w:cs="Times New Roman"/>
          <w:sz w:val="28"/>
        </w:rPr>
        <w:lastRenderedPageBreak/>
        <w:t>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  <w:proofErr w:type="gramEnd"/>
      <w:r>
        <w:rPr>
          <w:rFonts w:ascii="Times New Roman" w:eastAsia="Times New Roman" w:hAnsi="Times New Roman" w:cs="Times New Roman"/>
          <w:sz w:val="28"/>
        </w:rPr>
        <w:t>, согласно приложению № 2 к настоящему постановлению.</w:t>
      </w:r>
    </w:p>
    <w:p w:rsidR="00611B90" w:rsidRDefault="00611B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11B90" w:rsidRDefault="00457BA7">
      <w:pPr>
        <w:numPr>
          <w:ilvl w:val="0"/>
          <w:numId w:val="3"/>
        </w:numPr>
        <w:spacing w:after="0" w:line="240" w:lineRule="auto"/>
        <w:ind w:left="786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Опубликовать настоящее постановление в «Информационном листе»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и разместить на официальном сайте  МО «Шенкурский муниципальный район».</w:t>
      </w:r>
    </w:p>
    <w:p w:rsidR="00611B90" w:rsidRDefault="0061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11B90" w:rsidRDefault="00457BA7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4. Настоящее постановление  вступает в силу с 1 января 2015 года.</w:t>
      </w:r>
    </w:p>
    <w:p w:rsidR="00611B90" w:rsidRDefault="0045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5. Со дня вступления в силу настоящего постановления считать утратившими силу:</w:t>
      </w:r>
    </w:p>
    <w:p w:rsidR="00611B90" w:rsidRDefault="00457B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>постановление администрации 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от 01 февраля 2013 года № 14/1 «О предоставлении гражданами, претендующими на замещение должностей муниципальной службы, и лицами, замещающими должности муниципальной службы 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296AEE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611B90" w:rsidRDefault="0045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- </w:t>
      </w:r>
      <w:r>
        <w:rPr>
          <w:rFonts w:ascii="Times New Roman" w:eastAsia="Times New Roman" w:hAnsi="Times New Roman" w:cs="Times New Roman"/>
          <w:sz w:val="28"/>
        </w:rPr>
        <w:t>постановление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BA16A1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от</w:t>
      </w:r>
      <w:r w:rsidR="00BA16A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</w:t>
      </w:r>
      <w:r w:rsidR="00BA16A1">
        <w:rPr>
          <w:rFonts w:ascii="Times New Roman" w:eastAsia="Times New Roman" w:hAnsi="Times New Roman" w:cs="Times New Roman"/>
          <w:sz w:val="28"/>
        </w:rPr>
        <w:t xml:space="preserve">4 </w:t>
      </w:r>
      <w:r>
        <w:rPr>
          <w:rFonts w:ascii="Times New Roman" w:eastAsia="Times New Roman" w:hAnsi="Times New Roman" w:cs="Times New Roman"/>
          <w:sz w:val="28"/>
        </w:rPr>
        <w:t>июня 2013 года № 3</w:t>
      </w:r>
      <w:r w:rsidR="00BA16A1">
        <w:rPr>
          <w:rFonts w:ascii="Times New Roman" w:eastAsia="Times New Roman" w:hAnsi="Times New Roman" w:cs="Times New Roman"/>
          <w:sz w:val="28"/>
        </w:rPr>
        <w:t xml:space="preserve">2 </w:t>
      </w:r>
      <w:r>
        <w:rPr>
          <w:rFonts w:ascii="Times New Roman" w:eastAsia="Times New Roman" w:hAnsi="Times New Roman" w:cs="Times New Roman"/>
          <w:sz w:val="28"/>
        </w:rPr>
        <w:t xml:space="preserve"> «О предоставлении лицами, замещающими муниципальные должности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BA16A1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и муниципальными служащими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BA16A1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сведений о своих расходах, а также сведений о расходах своих супруги (супруга) и несовершеннолетних детей».</w:t>
      </w:r>
    </w:p>
    <w:p w:rsidR="00611B90" w:rsidRDefault="00611B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611B90" w:rsidRDefault="00611B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11B90" w:rsidRDefault="00611B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11B90" w:rsidRDefault="0045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муниципального образования </w:t>
      </w:r>
    </w:p>
    <w:p w:rsidR="00611B90" w:rsidRDefault="0045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BA16A1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                              </w:t>
      </w:r>
      <w:r w:rsidR="00BA16A1">
        <w:rPr>
          <w:rFonts w:ascii="Times New Roman" w:eastAsia="Times New Roman" w:hAnsi="Times New Roman" w:cs="Times New Roman"/>
          <w:sz w:val="28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</w:t>
      </w:r>
      <w:r w:rsidR="00BA16A1">
        <w:rPr>
          <w:rFonts w:ascii="Times New Roman" w:eastAsia="Times New Roman" w:hAnsi="Times New Roman" w:cs="Times New Roman"/>
          <w:sz w:val="28"/>
        </w:rPr>
        <w:t xml:space="preserve">О.А. </w:t>
      </w:r>
      <w:proofErr w:type="spellStart"/>
      <w:r w:rsidR="00BA16A1">
        <w:rPr>
          <w:rFonts w:ascii="Times New Roman" w:eastAsia="Times New Roman" w:hAnsi="Times New Roman" w:cs="Times New Roman"/>
          <w:sz w:val="28"/>
        </w:rPr>
        <w:t>Клементьева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</w:t>
      </w:r>
    </w:p>
    <w:p w:rsidR="00611B90" w:rsidRDefault="0061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11B90" w:rsidRDefault="00611B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11B90" w:rsidRDefault="00611B90">
      <w:pPr>
        <w:ind w:firstLine="709"/>
        <w:rPr>
          <w:rFonts w:ascii="Calibri" w:eastAsia="Calibri" w:hAnsi="Calibri" w:cs="Calibri"/>
          <w:sz w:val="28"/>
        </w:rPr>
      </w:pPr>
    </w:p>
    <w:p w:rsidR="00611B90" w:rsidRDefault="00611B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11B90" w:rsidRDefault="00611B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11B90" w:rsidRDefault="00611B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11B90" w:rsidRDefault="00611B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11B90" w:rsidRDefault="00611B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11B90" w:rsidRDefault="00611B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11B90" w:rsidRDefault="00611B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11B90" w:rsidRDefault="00611B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11B90" w:rsidRDefault="00611B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11B90" w:rsidRDefault="00611B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11B90" w:rsidRPr="00BA16A1" w:rsidRDefault="00BA16A1" w:rsidP="00BA16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BA16A1">
        <w:rPr>
          <w:rFonts w:ascii="Times New Roman" w:eastAsia="Times New Roman" w:hAnsi="Times New Roman" w:cs="Times New Roman"/>
          <w:sz w:val="28"/>
        </w:rPr>
        <w:t>Приложение № 1</w:t>
      </w:r>
    </w:p>
    <w:p w:rsidR="00BA16A1" w:rsidRPr="00BA16A1" w:rsidRDefault="00BA16A1" w:rsidP="00BA16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BA16A1">
        <w:rPr>
          <w:rFonts w:ascii="Times New Roman" w:eastAsia="Times New Roman" w:hAnsi="Times New Roman" w:cs="Times New Roman"/>
          <w:sz w:val="28"/>
        </w:rPr>
        <w:lastRenderedPageBreak/>
        <w:t>к постановлению администрации</w:t>
      </w:r>
    </w:p>
    <w:p w:rsidR="00BA16A1" w:rsidRPr="00BA16A1" w:rsidRDefault="00BA16A1" w:rsidP="00BA16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МО </w:t>
      </w:r>
      <w:r w:rsidRPr="00BA16A1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Pr="00BA16A1"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 w:rsidRPr="00BA16A1">
        <w:rPr>
          <w:rFonts w:ascii="Times New Roman" w:eastAsia="Times New Roman" w:hAnsi="Times New Roman" w:cs="Times New Roman"/>
          <w:sz w:val="28"/>
        </w:rPr>
        <w:t>»</w:t>
      </w:r>
    </w:p>
    <w:p w:rsidR="00BA16A1" w:rsidRDefault="00BA16A1" w:rsidP="00BA16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BA16A1">
        <w:rPr>
          <w:rFonts w:ascii="Times New Roman" w:eastAsia="Times New Roman" w:hAnsi="Times New Roman" w:cs="Times New Roman"/>
          <w:sz w:val="28"/>
        </w:rPr>
        <w:t>от 24 сентября 2014г. № 63</w:t>
      </w:r>
    </w:p>
    <w:p w:rsidR="00BA16A1" w:rsidRPr="00BA16A1" w:rsidRDefault="00BA16A1" w:rsidP="00BA16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611B90" w:rsidRDefault="00457B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Положение </w:t>
      </w:r>
    </w:p>
    <w:p w:rsidR="00611B90" w:rsidRDefault="00457B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предоставлении гражданами, претендующими на замещение должностей муниципальной службы, и лицами, замещающими  муниципальные должности и должности муниципальной службы в администрации МО «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Ше</w:t>
      </w:r>
      <w:r w:rsidR="00BA16A1">
        <w:rPr>
          <w:rFonts w:ascii="Times New Roman" w:eastAsia="Times New Roman" w:hAnsi="Times New Roman" w:cs="Times New Roman"/>
          <w:b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»,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611B90" w:rsidRDefault="00611B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11B90" w:rsidRDefault="00457B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</w:rPr>
        <w:t>Настоящее Положение о представлении гражданами, претендующими на замещение должностей муниципальной службы,  и лицами, замещающими муниципальные должности и должности муниципальной службы 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BA16A1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», сведений о доходах, расходах, об имуществе,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(далее – Положение), устанавливает порядок представления гражданами, претендующими на замещение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должностей муниципальной службы и лицами, замещающими муниципальные должности и должности муниципальной службы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BA16A1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доходах, расходах, об имуществе и обязательствах имущественного характера).</w:t>
      </w:r>
      <w:proofErr w:type="gramEnd"/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Обязанность представлять сведения о доходах, об имуществе и обязательствах имущественного характера возлагается на гражданина, претендующего на замещение должности муниципальной службы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BA16A1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(далее – гражданин), предусмотренной </w:t>
      </w:r>
      <w:hyperlink r:id="rId6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перечнем</w:t>
        </w:r>
      </w:hyperlink>
      <w:r>
        <w:rPr>
          <w:rFonts w:ascii="Times New Roman" w:eastAsia="Times New Roman" w:hAnsi="Times New Roman" w:cs="Times New Roman"/>
          <w:sz w:val="28"/>
        </w:rPr>
        <w:t xml:space="preserve"> должностей, утвержденным распоряжением главы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BA16A1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».  Обязанность представлять сведения о доходах, расходах, об имуществе и обязательствах имущественного характера возлагается на лицо, замещающее муниципальную должность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BA16A1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(далее – лицо, замещающее муниципальную должность) и на лицо, замещающее должность муниципальной службы 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BA16A1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(далее – лицо, замещающее должность муниципальной службы)</w:t>
      </w:r>
      <w:r>
        <w:rPr>
          <w:rFonts w:ascii="Times New Roman" w:eastAsia="Times New Roman" w:hAnsi="Times New Roman" w:cs="Times New Roman"/>
          <w:i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предусмотренную утвержденным распоряжением главы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BA16A1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перечнем должностей.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Сведения о доходах, об имуществе и обязательствах имущественного характера представляются по утвержденной форме справки гражданином –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при назначении на должность муниципальной службы, предусмотренную </w:t>
      </w:r>
      <w:hyperlink r:id="rId7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перечнем</w:t>
        </w:r>
      </w:hyperlink>
      <w:r>
        <w:rPr>
          <w:rFonts w:ascii="Times New Roman" w:eastAsia="Times New Roman" w:hAnsi="Times New Roman" w:cs="Times New Roman"/>
          <w:sz w:val="28"/>
        </w:rPr>
        <w:t xml:space="preserve"> должностей, указанным в </w:t>
      </w:r>
      <w:hyperlink r:id="rId8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пункте 2</w:t>
        </w:r>
      </w:hyperlink>
      <w:r>
        <w:rPr>
          <w:rFonts w:ascii="Times New Roman" w:eastAsia="Times New Roman" w:hAnsi="Times New Roman" w:cs="Times New Roman"/>
          <w:sz w:val="28"/>
        </w:rPr>
        <w:t xml:space="preserve"> настоящего Положения.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Сведения о доходах, расходах, об имуществе и обязательствах имущественного характера представляются по утвержденной форме справки лицом, замещающим муниципальную должность и лицом, замещающим должность муниципальной службы, предусмотренную 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перечнем</w:t>
        </w:r>
      </w:hyperlink>
      <w:r>
        <w:rPr>
          <w:rFonts w:ascii="Times New Roman" w:eastAsia="Times New Roman" w:hAnsi="Times New Roman" w:cs="Times New Roman"/>
          <w:sz w:val="28"/>
        </w:rPr>
        <w:t xml:space="preserve"> должностей, указанным в </w:t>
      </w:r>
      <w:hyperlink r:id="rId10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пункте 2</w:t>
        </w:r>
      </w:hyperlink>
      <w:r>
        <w:rPr>
          <w:rFonts w:ascii="Times New Roman" w:eastAsia="Times New Roman" w:hAnsi="Times New Roman" w:cs="Times New Roman"/>
          <w:sz w:val="28"/>
        </w:rPr>
        <w:t xml:space="preserve"> настоящего Положения, – ежегодно не позднее 30 апреля года, следующего </w:t>
      </w:r>
      <w:proofErr w:type="gramStart"/>
      <w:r>
        <w:rPr>
          <w:rFonts w:ascii="Times New Roman" w:eastAsia="Times New Roman" w:hAnsi="Times New Roman" w:cs="Times New Roman"/>
          <w:sz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отчетным.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Гражданин при назначении на должность муниципальной службы представляет: 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 за календарный год, предшествующий году подачи документов для замещения должности муниципальной службы.</w:t>
      </w:r>
      <w:proofErr w:type="gramEnd"/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сведения о доходах супруги (супруга) и несовершеннолетних детей, полученных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за календарный год, предшествующий году подачи гражданином документов для замещения должности муниципальной службы.</w:t>
      </w:r>
    </w:p>
    <w:p w:rsidR="00611B90" w:rsidRDefault="00457B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Лицо, замещающее муниципальную должность и лицо, замещающее должность муниципальной службы, представляет ежегодно, не позднее 30 апреля года, следующего </w:t>
      </w:r>
      <w:proofErr w:type="gramStart"/>
      <w:r>
        <w:rPr>
          <w:rFonts w:ascii="Times New Roman" w:eastAsia="Times New Roman" w:hAnsi="Times New Roman" w:cs="Times New Roman"/>
          <w:sz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отчетным: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 и  обязательствах имущественного характера по состоянию на конец отчетного периода;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обязательствах имущественного характера по состоянию на конец отчетного периода; 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сведения о расходах по всем сделкам, совершенным в отчетный период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муниципальную должность или должность муниципальной службы и его супруги (супруга) за три последних года, предшествующих совершению сделки, и об источниках получения средств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, за </w:t>
      </w:r>
      <w:proofErr w:type="gramStart"/>
      <w:r>
        <w:rPr>
          <w:rFonts w:ascii="Times New Roman" w:eastAsia="Times New Roman" w:hAnsi="Times New Roman" w:cs="Times New Roman"/>
          <w:sz w:val="28"/>
        </w:rPr>
        <w:t>счет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которых совершена сделка. К сведениям о расходах прилагаются все документы, являющиеся основанием приобретения права </w:t>
      </w:r>
      <w:r>
        <w:rPr>
          <w:rFonts w:ascii="Times New Roman" w:eastAsia="Times New Roman" w:hAnsi="Times New Roman" w:cs="Times New Roman"/>
          <w:sz w:val="28"/>
        </w:rPr>
        <w:lastRenderedPageBreak/>
        <w:t>собственности (копия договора купли-продажи или иного документа о приобретении права собственности).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6. Сведения о доходах, расходах, об имуществе и обязательствах имущественного характера представляются в </w:t>
      </w:r>
      <w:r w:rsidR="008E1B2E">
        <w:rPr>
          <w:rFonts w:ascii="Times New Roman" w:eastAsia="Times New Roman" w:hAnsi="Times New Roman" w:cs="Times New Roman"/>
          <w:sz w:val="28"/>
        </w:rPr>
        <w:t>орган местного самоуправления  муниципального образования «</w:t>
      </w:r>
      <w:proofErr w:type="spellStart"/>
      <w:r w:rsidR="008E1B2E"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 w:rsidR="008E1B2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(далее</w:t>
      </w:r>
      <w:r w:rsidR="008E1B2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="008E1B2E">
        <w:rPr>
          <w:rFonts w:ascii="Times New Roman" w:eastAsia="Times New Roman" w:hAnsi="Times New Roman" w:cs="Times New Roman"/>
          <w:sz w:val="28"/>
        </w:rPr>
        <w:t xml:space="preserve"> </w:t>
      </w:r>
      <w:r w:rsidR="00F4417D">
        <w:rPr>
          <w:rFonts w:ascii="Times New Roman" w:eastAsia="Times New Roman" w:hAnsi="Times New Roman" w:cs="Times New Roman"/>
          <w:sz w:val="28"/>
        </w:rPr>
        <w:t>орган местного самоуправления  МО «</w:t>
      </w:r>
      <w:proofErr w:type="spellStart"/>
      <w:r w:rsidR="00F4417D"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 w:rsidR="00F4417D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).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 В случае</w:t>
      </w:r>
      <w:proofErr w:type="gramStart"/>
      <w:r>
        <w:rPr>
          <w:rFonts w:ascii="Times New Roman" w:eastAsia="Times New Roman" w:hAnsi="Times New Roman" w:cs="Times New Roman"/>
          <w:sz w:val="28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если гражданин или лица, замещающие муниципальную должность, должность муниципальной службы, обнаружили, что в представленных ими в </w:t>
      </w:r>
      <w:r w:rsidR="00F4417D">
        <w:rPr>
          <w:rFonts w:ascii="Times New Roman" w:eastAsia="Times New Roman" w:hAnsi="Times New Roman" w:cs="Times New Roman"/>
          <w:sz w:val="28"/>
        </w:rPr>
        <w:t xml:space="preserve">орган местного самоуправления </w:t>
      </w:r>
      <w:r w:rsidR="008E1B2E">
        <w:rPr>
          <w:rFonts w:ascii="Times New Roman" w:eastAsia="Times New Roman" w:hAnsi="Times New Roman" w:cs="Times New Roman"/>
          <w:sz w:val="28"/>
        </w:rPr>
        <w:t xml:space="preserve"> МО «</w:t>
      </w:r>
      <w:proofErr w:type="spellStart"/>
      <w:r w:rsidR="008E1B2E"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 w:rsidR="008E1B2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в течение одного месяца после окончания срока, указанного в </w:t>
      </w:r>
      <w:hyperlink r:id="rId11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пункте 3</w:t>
        </w:r>
      </w:hyperlink>
      <w:r>
        <w:rPr>
          <w:rFonts w:ascii="Times New Roman" w:eastAsia="Times New Roman" w:hAnsi="Times New Roman" w:cs="Times New Roman"/>
          <w:sz w:val="28"/>
        </w:rPr>
        <w:t xml:space="preserve"> настоящего Положения.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Уточненные сведения, представленные лицом, замещающим муниципальную должность или должность муниципальной службы, в срок не позднее 31 мая года,  следующего </w:t>
      </w:r>
      <w:proofErr w:type="gramStart"/>
      <w:r>
        <w:rPr>
          <w:rFonts w:ascii="Times New Roman" w:eastAsia="Times New Roman" w:hAnsi="Times New Roman" w:cs="Times New Roman"/>
          <w:sz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отчетным, не считаются представленными с нарушением срока.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 В случае непредставления по объективным причинам лицом, замещающим должность муниципальной службы, 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на соответствующей комиссии по соблюдению требований к служебному поведению лицами, замещающими должности муниципальной службы, и урегулированию конфликта интересов.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 </w:t>
      </w:r>
      <w:proofErr w:type="gramStart"/>
      <w:r>
        <w:rPr>
          <w:rFonts w:ascii="Times New Roman" w:eastAsia="Times New Roman" w:hAnsi="Times New Roman" w:cs="Times New Roman"/>
          <w:sz w:val="28"/>
        </w:rPr>
        <w:t>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 Положением гражданином и лицом, замещающим должность муниципальной службы, осуществляется в соответствии с законодательством Российской Федерации, причем, в отношении лиц, замещающих должности муниципальной службы, такая проверка осуществляется за отчетный период и за 2 предшествующих ему года.</w:t>
      </w:r>
      <w:proofErr w:type="gramEnd"/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 Сведения о доходах, расходах, об имуществе и обязательствах имущественного характера, представляемые в соответствии с настоящим Положением гражданином и лицом, замещающим муниципальную должность или должность муниципальной службы, относятся к информации ограниченного доступа. Если федеральным законом такие сведения отнесены к сведениям, составляющим государственную тайну, они подлежат защите в соответствии с законодательством Российской Федерации о государственной тайне.</w:t>
      </w:r>
    </w:p>
    <w:p w:rsidR="00611B90" w:rsidRDefault="00457B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Не допускается использование сведений о расходах, представленных лицом, замещающим муниципальную должность или должность муниципальной службы, для установления либо определения платежеспособности указанных лиц, а также платежеспособности его супруги (супруга) и несовершеннолетних детей, для сбора в прямой или </w:t>
      </w:r>
      <w:r>
        <w:rPr>
          <w:rFonts w:ascii="Times New Roman" w:eastAsia="Times New Roman" w:hAnsi="Times New Roman" w:cs="Times New Roman"/>
          <w:sz w:val="28"/>
        </w:rPr>
        <w:lastRenderedPageBreak/>
        <w:t>косвенной форме пожертвований (взносов) в фонды общественных объединений, религиозных и иных организаций либо в пользу физических лиц.</w:t>
      </w:r>
      <w:proofErr w:type="gramEnd"/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11. Сведения о доходах, расходах, об имуществе и обязательствах имущественного характера лица, замещающего муниципальную должность или должность муниципальной службы, его супруги (супруга) и несовершеннолетних детей </w:t>
      </w:r>
      <w:r>
        <w:rPr>
          <w:rFonts w:ascii="Times New Roman" w:eastAsia="Times New Roman" w:hAnsi="Times New Roman" w:cs="Times New Roman"/>
          <w:color w:val="000000"/>
          <w:sz w:val="28"/>
        </w:rPr>
        <w:t>размещаются в информационно-телекоммуникационной сети Интернет на официальном сайте</w:t>
      </w:r>
      <w:r>
        <w:rPr>
          <w:rFonts w:ascii="Times New Roman" w:eastAsia="Times New Roman" w:hAnsi="Times New Roman" w:cs="Times New Roman"/>
          <w:sz w:val="28"/>
        </w:rPr>
        <w:t xml:space="preserve"> МО «Шенкурский муниципальный район» </w:t>
      </w:r>
      <w:r w:rsidR="00025292">
        <w:rPr>
          <w:rFonts w:ascii="Times New Roman" w:eastAsia="Times New Roman" w:hAnsi="Times New Roman" w:cs="Times New Roman"/>
          <w:sz w:val="28"/>
        </w:rPr>
        <w:t>на странице МО «</w:t>
      </w:r>
      <w:proofErr w:type="spellStart"/>
      <w:r w:rsidR="00025292"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 w:rsidR="00025292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и предоставляются средствам массовой информации для опубликования по их запросам.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12. Лица, замещающие должности муниципальной службы, в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13. Сведения, предусмотренные пунктом 4 настоящего Положения, представляемые гражданином при назначении на должность муниципальной службы, и сведения, предусмотренные пунктом 5 настоящего Положения, представляемые ежегодно лицом, замещающим муниципальную должность или должность муниципальной службы, и информация о результатах проверки достоверности и полноты этих сведений приобщаются к личному делу муниципального служащего.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случае, если гражданин, представивший в уполномоченное структурное подразделение справки о своих доходах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не был назначен на муниципальную должность, предусмотренную </w:t>
      </w:r>
      <w:hyperlink r:id="rId12">
        <w:proofErr w:type="gramStart"/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перечн</w:t>
        </w:r>
      </w:hyperlink>
      <w:r>
        <w:rPr>
          <w:rFonts w:ascii="Times New Roman" w:eastAsia="Times New Roman" w:hAnsi="Times New Roman" w:cs="Times New Roman"/>
          <w:sz w:val="28"/>
        </w:rPr>
        <w:t>ем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должностей, указанным в пункте 2 настоящего Положения, эти справки возвращаются ему по его письменному заявлению вместе с другими документами.</w:t>
      </w:r>
    </w:p>
    <w:p w:rsidR="00611B90" w:rsidRDefault="0045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14. Непредставление гражданином при поступлении на муниципальную службу или представление заведомо ложных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является основанием для отказа в приеме указанного гражданина на муниципальную службу.</w:t>
      </w:r>
    </w:p>
    <w:p w:rsidR="00611B90" w:rsidRDefault="00457BA7" w:rsidP="008E1B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Невыполнение лицом, замещающим муниципальную должность или должность муниципальной службы, обязанности о представлении сведений, предусмотренных пунктом 5 настоящего Положения, является правонарушением, влекущим освобождение от замещаемой (занимаемой) муниципальной должности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8E1B2E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», должности муниципальной службы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</w:t>
      </w:r>
      <w:r w:rsidR="008E1B2E">
        <w:rPr>
          <w:rFonts w:ascii="Times New Roman" w:eastAsia="Times New Roman" w:hAnsi="Times New Roman" w:cs="Times New Roman"/>
          <w:sz w:val="28"/>
        </w:rPr>
        <w:t>говарское</w:t>
      </w:r>
      <w:proofErr w:type="spellEnd"/>
      <w:r w:rsidR="008E1B2E">
        <w:rPr>
          <w:rFonts w:ascii="Times New Roman" w:eastAsia="Times New Roman" w:hAnsi="Times New Roman" w:cs="Times New Roman"/>
          <w:sz w:val="28"/>
        </w:rPr>
        <w:t>».</w:t>
      </w:r>
    </w:p>
    <w:p w:rsidR="00611B90" w:rsidRDefault="00457B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ПРИЛОЖЕНИЕ № 2</w:t>
      </w:r>
      <w:r>
        <w:rPr>
          <w:rFonts w:ascii="Times New Roman" w:eastAsia="Times New Roman" w:hAnsi="Times New Roman" w:cs="Times New Roman"/>
          <w:sz w:val="24"/>
        </w:rPr>
        <w:br/>
        <w:t>к постановлению администрации</w:t>
      </w:r>
    </w:p>
    <w:p w:rsidR="00611B90" w:rsidRDefault="00457B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МО «</w:t>
      </w:r>
      <w:proofErr w:type="spellStart"/>
      <w:r>
        <w:rPr>
          <w:rFonts w:ascii="Times New Roman" w:eastAsia="Times New Roman" w:hAnsi="Times New Roman" w:cs="Times New Roman"/>
          <w:sz w:val="24"/>
        </w:rPr>
        <w:t>Ше</w:t>
      </w:r>
      <w:r w:rsidR="008E1B2E">
        <w:rPr>
          <w:rFonts w:ascii="Times New Roman" w:eastAsia="Times New Roman" w:hAnsi="Times New Roman" w:cs="Times New Roman"/>
          <w:sz w:val="24"/>
        </w:rPr>
        <w:t>говарское</w:t>
      </w:r>
      <w:proofErr w:type="spellEnd"/>
      <w:r w:rsidR="008E1B2E">
        <w:rPr>
          <w:rFonts w:ascii="Times New Roman" w:eastAsia="Times New Roman" w:hAnsi="Times New Roman" w:cs="Times New Roman"/>
          <w:sz w:val="24"/>
        </w:rPr>
        <w:t>»</w:t>
      </w:r>
    </w:p>
    <w:p w:rsidR="00611B90" w:rsidRDefault="00457B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от </w:t>
      </w:r>
      <w:r w:rsidR="008E1B2E">
        <w:rPr>
          <w:rFonts w:ascii="Times New Roman" w:eastAsia="Times New Roman" w:hAnsi="Times New Roman" w:cs="Times New Roman"/>
          <w:sz w:val="24"/>
        </w:rPr>
        <w:t>24</w:t>
      </w:r>
      <w:r>
        <w:rPr>
          <w:rFonts w:ascii="Times New Roman" w:eastAsia="Times New Roman" w:hAnsi="Times New Roman" w:cs="Times New Roman"/>
          <w:sz w:val="24"/>
        </w:rPr>
        <w:t xml:space="preserve"> сентября 2014года № </w:t>
      </w:r>
      <w:r w:rsidR="008E1B2E">
        <w:rPr>
          <w:rFonts w:ascii="Times New Roman" w:eastAsia="Times New Roman" w:hAnsi="Times New Roman" w:cs="Times New Roman"/>
          <w:sz w:val="24"/>
        </w:rPr>
        <w:t>63</w:t>
      </w: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7"/>
        <w:gridCol w:w="1537"/>
        <w:gridCol w:w="1915"/>
        <w:gridCol w:w="4223"/>
        <w:gridCol w:w="397"/>
      </w:tblGrid>
      <w:tr w:rsidR="00611B90">
        <w:tc>
          <w:tcPr>
            <w:tcW w:w="13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3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3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9934" w:type="dxa"/>
            <w:gridSpan w:val="4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3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34" w:type="dxa"/>
            <w:gridSpan w:val="4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(наименование уполномоченного структурного подразделения органа местного самоуправления)</w:t>
            </w: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c>
          <w:tcPr>
            <w:tcW w:w="322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СПРАВКА</w:t>
            </w:r>
            <w:r>
              <w:rPr>
                <w:rFonts w:ascii="Times New Roman" w:eastAsia="Times New Roman" w:hAnsi="Times New Roman" w:cs="Times New Roman"/>
                <w:sz w:val="24"/>
              </w:rPr>
              <w:t>&lt;1&gt;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br/>
              <w:t>о доходах, расходах, об имуществе и обязательствах имущественного характера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&lt;2&gt; </w:t>
            </w: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322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Я,</w:t>
            </w:r>
          </w:p>
        </w:tc>
        <w:tc>
          <w:tcPr>
            <w:tcW w:w="8045" w:type="dxa"/>
            <w:gridSpan w:val="3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0861" w:type="dxa"/>
            <w:gridSpan w:val="4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</w:tr>
      <w:tr w:rsidR="00611B90">
        <w:trPr>
          <w:trHeight w:val="1"/>
        </w:trPr>
        <w:tc>
          <w:tcPr>
            <w:tcW w:w="10861" w:type="dxa"/>
            <w:gridSpan w:val="4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(фамилия, имя, отчество, дата рождения, серия и номер паспорта, дата выдачи и орган, выдавший паспорт)</w:t>
            </w:r>
          </w:p>
        </w:tc>
        <w:tc>
          <w:tcPr>
            <w:tcW w:w="4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c>
          <w:tcPr>
            <w:tcW w:w="11273" w:type="dxa"/>
            <w:gridSpan w:val="5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0861" w:type="dxa"/>
            <w:gridSpan w:val="4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</w:tr>
      <w:tr w:rsidR="00611B90">
        <w:trPr>
          <w:trHeight w:val="1"/>
        </w:trPr>
        <w:tc>
          <w:tcPr>
            <w:tcW w:w="10861" w:type="dxa"/>
            <w:gridSpan w:val="4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(место работы (службы), занимаемая (замещаемая) должность; в случае отсутствия основного места работы (службы) - род занятий; должность, на замещение которой претендует гражданин (если применимо)</w:t>
            </w:r>
            <w:proofErr w:type="gramEnd"/>
          </w:p>
        </w:tc>
        <w:tc>
          <w:tcPr>
            <w:tcW w:w="4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565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зарегистрированный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 адресу: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</w:tr>
      <w:tr w:rsidR="00611B90">
        <w:trPr>
          <w:trHeight w:val="1"/>
        </w:trPr>
        <w:tc>
          <w:tcPr>
            <w:tcW w:w="565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06" w:type="dxa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(адрес места регистрации)</w:t>
            </w:r>
          </w:p>
        </w:tc>
        <w:tc>
          <w:tcPr>
            <w:tcW w:w="4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сообщаю сведения о доходах, расходах своих, супруги (супруга), несовершеннолетнего ребенка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нужное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подчеркнуть)</w:t>
            </w: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(фамилия, имя, отчество, год рождения, серия и номер паспорта, дата выдачи и орган, выдавший паспорт)</w:t>
            </w: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(адрес места регистрации, основное место работы (службы), занимаемая (замещаемая) должность)</w:t>
            </w:r>
          </w:p>
        </w:tc>
      </w:tr>
      <w:tr w:rsidR="00611B90"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c>
          <w:tcPr>
            <w:tcW w:w="11273" w:type="dxa"/>
            <w:gridSpan w:val="5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(в случае отсутствия основного места работы (службы) - род занятий)</w:t>
            </w: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 отчетный период с 1 января 20__ г. по 31 декабря 20__ г. об имуществе, принадлежащем </w:t>
            </w: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(фамилия, имя, отчество)</w:t>
            </w: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127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 праве собственности, о вкладах в банках, ценных бумагах, об обязательствах имущественного характера по состоянию на "__ "___________20____ г.</w:t>
            </w:r>
          </w:p>
        </w:tc>
      </w:tr>
    </w:tbl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</w:t>
      </w:r>
      <w:r>
        <w:rPr>
          <w:rFonts w:ascii="Times New Roman" w:eastAsia="Times New Roman" w:hAnsi="Times New Roman" w:cs="Times New Roman"/>
          <w:sz w:val="24"/>
        </w:rPr>
        <w:br/>
        <w:t>&lt;1</w:t>
      </w:r>
      <w:proofErr w:type="gramStart"/>
      <w:r>
        <w:rPr>
          <w:rFonts w:ascii="Times New Roman" w:eastAsia="Times New Roman" w:hAnsi="Times New Roman" w:cs="Times New Roman"/>
          <w:sz w:val="24"/>
        </w:rPr>
        <w:t>&gt;З</w:t>
      </w:r>
      <w:proofErr w:type="gramEnd"/>
      <w:r>
        <w:rPr>
          <w:rFonts w:ascii="Times New Roman" w:eastAsia="Times New Roman" w:hAnsi="Times New Roman" w:cs="Times New Roman"/>
          <w:sz w:val="24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&lt;2&gt; 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b/>
          <w:sz w:val="27"/>
        </w:rPr>
        <w:t>Раздел 1. Сведения о доходах</w:t>
      </w:r>
      <w:r>
        <w:rPr>
          <w:rFonts w:ascii="Times New Roman" w:eastAsia="Times New Roman" w:hAnsi="Times New Roman" w:cs="Times New Roman"/>
          <w:sz w:val="27"/>
        </w:rPr>
        <w:t>&lt;3&gt;</w:t>
      </w:r>
    </w:p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</w:t>
      </w:r>
      <w:r>
        <w:rPr>
          <w:rFonts w:ascii="Times New Roman" w:eastAsia="Times New Roman" w:hAnsi="Times New Roman" w:cs="Times New Roman"/>
          <w:sz w:val="24"/>
        </w:rPr>
        <w:br/>
        <w:t>&lt;3</w:t>
      </w:r>
      <w:proofErr w:type="gramStart"/>
      <w:r>
        <w:rPr>
          <w:rFonts w:ascii="Times New Roman" w:eastAsia="Times New Roman" w:hAnsi="Times New Roman" w:cs="Times New Roman"/>
          <w:sz w:val="24"/>
        </w:rPr>
        <w:t>&gt;У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казываются доходы (включая пенсии, пособия, иные выплаты) за отчетный период.</w:t>
      </w: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8"/>
        <w:gridCol w:w="6468"/>
        <w:gridCol w:w="2153"/>
      </w:tblGrid>
      <w:tr w:rsidR="00611B90">
        <w:tc>
          <w:tcPr>
            <w:tcW w:w="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5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/п 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 дохода 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Величина дохода &lt;4&gt; (руб.)</w:t>
            </w:r>
          </w:p>
        </w:tc>
      </w:tr>
      <w:tr w:rsidR="00611B90">
        <w:trPr>
          <w:trHeight w:val="1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</w:tr>
      <w:tr w:rsidR="00611B90">
        <w:trPr>
          <w:trHeight w:val="1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Доход по основному месту работы 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Доход от педагогической и научной деятельности 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Доход от иной творческой деятельности 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Доход от вкладов в банках и иных кредитных организациях 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Доход от ценных бумаг и долей участия в коммерческих организациях 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доходы (указать вид дохода):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</w:p>
          <w:p w:rsidR="00611B90" w:rsidRDefault="00457BA7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</w:p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3)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7 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Итого доход за отчетный период 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</w:t>
      </w:r>
      <w:r>
        <w:rPr>
          <w:rFonts w:ascii="Times New Roman" w:eastAsia="Times New Roman" w:hAnsi="Times New Roman" w:cs="Times New Roman"/>
          <w:sz w:val="24"/>
        </w:rPr>
        <w:br/>
        <w:t>&lt;4&gt;Доход, полученный в иностранной валюте, указывается в рублях по курсу Банка России на дату получения дохода.</w:t>
      </w:r>
    </w:p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Раздел 2. Сведения о расходах</w:t>
      </w:r>
      <w:r>
        <w:rPr>
          <w:rFonts w:ascii="Times New Roman" w:eastAsia="Times New Roman" w:hAnsi="Times New Roman" w:cs="Times New Roman"/>
          <w:sz w:val="27"/>
        </w:rPr>
        <w:t>&lt;5&gt;</w:t>
      </w:r>
    </w:p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sz w:val="27"/>
        </w:rPr>
      </w:pPr>
      <w:r>
        <w:rPr>
          <w:rFonts w:ascii="Times New Roman" w:eastAsia="Times New Roman" w:hAnsi="Times New Roman" w:cs="Times New Roman"/>
          <w:sz w:val="24"/>
        </w:rPr>
        <w:t>______________</w:t>
      </w:r>
      <w:r>
        <w:rPr>
          <w:rFonts w:ascii="Times New Roman" w:eastAsia="Times New Roman" w:hAnsi="Times New Roman" w:cs="Times New Roman"/>
          <w:sz w:val="24"/>
        </w:rPr>
        <w:br/>
        <w:t xml:space="preserve">&lt;5&gt;Сведения о расходах представляются в случаях, установленных </w:t>
      </w:r>
      <w:hyperlink r:id="rId13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 xml:space="preserve">статьей 3 Федерального закона от 3 декабря 2012 года N 230-ФЗ "О </w:t>
        </w:r>
        <w:r>
          <w:rPr>
            <w:rFonts w:ascii="Times New Roman" w:eastAsia="Times New Roman" w:hAnsi="Times New Roman" w:cs="Times New Roman"/>
            <w:vanish/>
            <w:color w:val="0000FF"/>
            <w:sz w:val="24"/>
            <w:u w:val="single"/>
          </w:rPr>
          <w:t>HYPERLINK "http://docs.cntd.ru/document/902383514"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контроле за</w:t>
        </w:r>
        <w:r>
          <w:rPr>
            <w:rFonts w:ascii="Times New Roman" w:eastAsia="Times New Roman" w:hAnsi="Times New Roman" w:cs="Times New Roman"/>
            <w:vanish/>
            <w:color w:val="0000FF"/>
            <w:sz w:val="24"/>
            <w:u w:val="single"/>
          </w:rPr>
          <w:t>HYPERLINK "http://docs.cntd.ru/document/902383514"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 xml:space="preserve"> соответствием расходов лиц, замещающих государственные должности, и иных лиц их доходам"</w:t>
        </w:r>
      </w:hyperlink>
      <w:r>
        <w:rPr>
          <w:rFonts w:ascii="Times New Roman" w:eastAsia="Times New Roman" w:hAnsi="Times New Roman" w:cs="Times New Roman"/>
          <w:sz w:val="24"/>
        </w:rPr>
        <w:t>. Если правовые основания для представления указанных сведений отсутствуют, данный раздел не заполняется.</w:t>
      </w: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"/>
        <w:gridCol w:w="2779"/>
        <w:gridCol w:w="1673"/>
        <w:gridCol w:w="2007"/>
        <w:gridCol w:w="2186"/>
      </w:tblGrid>
      <w:tr w:rsidR="00611B90">
        <w:tc>
          <w:tcPr>
            <w:tcW w:w="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/п 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 приобретенного имущества 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Сумма сделки (руб.)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Источник получения средств, за счет которых приобретено имущество 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Основание приобретения&lt;6&gt; </w:t>
            </w:r>
          </w:p>
        </w:tc>
      </w:tr>
      <w:tr w:rsidR="00611B90">
        <w:trPr>
          <w:trHeight w:val="1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611B90">
        <w:trPr>
          <w:trHeight w:val="1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Земельные участки: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3)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Иное недвижимое имущество: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3)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Транспортные средства: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3)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Ценные бумаги: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3)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</w:t>
      </w:r>
      <w:r>
        <w:rPr>
          <w:rFonts w:ascii="Times New Roman" w:eastAsia="Times New Roman" w:hAnsi="Times New Roman" w:cs="Times New Roman"/>
          <w:sz w:val="24"/>
        </w:rPr>
        <w:br/>
        <w:t>&lt;6</w:t>
      </w:r>
      <w:proofErr w:type="gramStart"/>
      <w:r>
        <w:rPr>
          <w:rFonts w:ascii="Times New Roman" w:eastAsia="Times New Roman" w:hAnsi="Times New Roman" w:cs="Times New Roman"/>
          <w:sz w:val="24"/>
        </w:rPr>
        <w:t>&gt;У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Раздел 3. Сведения об имуществе</w:t>
      </w:r>
    </w:p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3.1. Недвижимое имущество</w:t>
      </w: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6"/>
        <w:gridCol w:w="1660"/>
        <w:gridCol w:w="1289"/>
        <w:gridCol w:w="740"/>
        <w:gridCol w:w="2024"/>
        <w:gridCol w:w="1246"/>
        <w:gridCol w:w="1784"/>
      </w:tblGrid>
      <w:tr w:rsidR="00611B90">
        <w:tc>
          <w:tcPr>
            <w:tcW w:w="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N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/п 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Вид и наименование имущества </w:t>
            </w:r>
          </w:p>
        </w:tc>
        <w:tc>
          <w:tcPr>
            <w:tcW w:w="3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собственности</w:t>
            </w:r>
          </w:p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&lt;7&gt;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Местонахождение (адрес)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Основание приобретения и источник средств&lt;8&gt; </w:t>
            </w:r>
          </w:p>
        </w:tc>
      </w:tr>
      <w:tr w:rsidR="00611B90">
        <w:trPr>
          <w:trHeight w:val="1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3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611B90">
        <w:trPr>
          <w:trHeight w:val="1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Земельные участки&lt;9&gt;: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</w:p>
        </w:tc>
        <w:tc>
          <w:tcPr>
            <w:tcW w:w="3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Жилые дома, дачи: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</w:p>
        </w:tc>
        <w:tc>
          <w:tcPr>
            <w:tcW w:w="3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Квартиры: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</w:p>
        </w:tc>
        <w:tc>
          <w:tcPr>
            <w:tcW w:w="3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Гаражи: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</w:p>
        </w:tc>
        <w:tc>
          <w:tcPr>
            <w:tcW w:w="3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Иное недвижимое имущество: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</w:p>
        </w:tc>
        <w:tc>
          <w:tcPr>
            <w:tcW w:w="3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</w:t>
      </w:r>
      <w:r>
        <w:rPr>
          <w:rFonts w:ascii="Times New Roman" w:eastAsia="Times New Roman" w:hAnsi="Times New Roman" w:cs="Times New Roman"/>
          <w:sz w:val="24"/>
        </w:rPr>
        <w:br/>
        <w:t>&lt;7</w:t>
      </w:r>
      <w:proofErr w:type="gramStart"/>
      <w:r>
        <w:rPr>
          <w:rFonts w:ascii="Times New Roman" w:eastAsia="Times New Roman" w:hAnsi="Times New Roman" w:cs="Times New Roman"/>
          <w:sz w:val="24"/>
        </w:rPr>
        <w:t>&gt;У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&lt;8</w:t>
      </w:r>
      <w:proofErr w:type="gramStart"/>
      <w:r>
        <w:rPr>
          <w:rFonts w:ascii="Times New Roman" w:eastAsia="Times New Roman" w:hAnsi="Times New Roman" w:cs="Times New Roman"/>
          <w:sz w:val="24"/>
        </w:rPr>
        <w:t>&gt;У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4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частью 1 статьи 4 Федерального закона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  </w:r>
      </w:hyperlink>
      <w:r>
        <w:rPr>
          <w:rFonts w:ascii="Times New Roman" w:eastAsia="Times New Roman" w:hAnsi="Times New Roman" w:cs="Times New Roman"/>
          <w:sz w:val="24"/>
        </w:rPr>
        <w:t>, источник получения средств, за счет которых приобретено имущество.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&lt;9</w:t>
      </w:r>
      <w:proofErr w:type="gramStart"/>
      <w:r>
        <w:rPr>
          <w:rFonts w:ascii="Times New Roman" w:eastAsia="Times New Roman" w:hAnsi="Times New Roman" w:cs="Times New Roman"/>
          <w:sz w:val="24"/>
        </w:rPr>
        <w:t>&gt;У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 Транспортные средства</w:t>
      </w: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3940"/>
        <w:gridCol w:w="2365"/>
        <w:gridCol w:w="2378"/>
      </w:tblGrid>
      <w:tr w:rsidR="00611B90">
        <w:tc>
          <w:tcPr>
            <w:tcW w:w="6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/п </w:t>
            </w:r>
          </w:p>
        </w:tc>
        <w:tc>
          <w:tcPr>
            <w:tcW w:w="3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Вид, марка, модель транспортного средства, год изготовления 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Вид собственности</w:t>
            </w:r>
          </w:p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&lt;10&gt; 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Место регистрации </w:t>
            </w: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1 </w:t>
            </w:r>
          </w:p>
        </w:tc>
        <w:tc>
          <w:tcPr>
            <w:tcW w:w="3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Автомобили легковые: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3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Автомобили грузовые: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3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Мототранспортные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средства: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3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Сельскохозяйственная техника: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3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Водный транспорт: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3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Воздушный транспорт: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3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транспортные средства: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1)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2)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</w:t>
      </w:r>
      <w:r>
        <w:rPr>
          <w:rFonts w:ascii="Times New Roman" w:eastAsia="Times New Roman" w:hAnsi="Times New Roman" w:cs="Times New Roman"/>
          <w:sz w:val="24"/>
        </w:rPr>
        <w:br/>
        <w:t>&lt;10</w:t>
      </w:r>
      <w:proofErr w:type="gramStart"/>
      <w:r>
        <w:rPr>
          <w:rFonts w:ascii="Times New Roman" w:eastAsia="Times New Roman" w:hAnsi="Times New Roman" w:cs="Times New Roman"/>
          <w:sz w:val="24"/>
        </w:rPr>
        <w:t>&gt;У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Раздел 4. Сведения о счетах в банках и иных кредитных организациях</w:t>
      </w: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4"/>
        <w:gridCol w:w="2444"/>
        <w:gridCol w:w="1614"/>
        <w:gridCol w:w="1274"/>
        <w:gridCol w:w="1469"/>
        <w:gridCol w:w="1884"/>
      </w:tblGrid>
      <w:tr w:rsidR="00611B90">
        <w:tc>
          <w:tcPr>
            <w:tcW w:w="6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/п 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и адрес банка или иной кредитной организации 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Вид и валюта счета&lt;11&gt;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Дата открытия счета 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Остаток на счете&lt;12&gt; (руб.)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Сумма поступивших на счет денежных средств &lt;13&gt; (руб.)</w:t>
            </w: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048E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3048E0" w:rsidRDefault="003048E0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3048E0" w:rsidRDefault="003048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3048E0" w:rsidRDefault="003048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3048E0" w:rsidRDefault="003048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3048E0" w:rsidRDefault="003048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3048E0" w:rsidRDefault="003048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048E0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3048E0" w:rsidRDefault="003048E0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3048E0" w:rsidRDefault="003048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3048E0" w:rsidRDefault="003048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3048E0" w:rsidRDefault="003048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3048E0" w:rsidRDefault="003048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3048E0" w:rsidRDefault="003048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6383C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16383C" w:rsidRDefault="0016383C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16383C" w:rsidRDefault="0016383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16383C" w:rsidRDefault="0016383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16383C" w:rsidRDefault="0016383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16383C" w:rsidRDefault="0016383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16383C" w:rsidRDefault="0016383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6383C">
        <w:trPr>
          <w:trHeight w:val="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16383C" w:rsidRDefault="0016383C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16383C" w:rsidRDefault="0016383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16383C" w:rsidRDefault="0016383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16383C" w:rsidRDefault="0016383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16383C" w:rsidRDefault="0016383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16383C" w:rsidRDefault="0016383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</w:t>
      </w:r>
      <w:r>
        <w:rPr>
          <w:rFonts w:ascii="Times New Roman" w:eastAsia="Times New Roman" w:hAnsi="Times New Roman" w:cs="Times New Roman"/>
          <w:sz w:val="24"/>
        </w:rPr>
        <w:br/>
        <w:t>&lt;11</w:t>
      </w:r>
      <w:proofErr w:type="gramStart"/>
      <w:r>
        <w:rPr>
          <w:rFonts w:ascii="Times New Roman" w:eastAsia="Times New Roman" w:hAnsi="Times New Roman" w:cs="Times New Roman"/>
          <w:sz w:val="24"/>
        </w:rPr>
        <w:t>&gt; 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казываются вид счета (депозитный, текущий, расчетный, ссудный и другие) и валюта счета.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&lt;13</w:t>
      </w:r>
      <w:proofErr w:type="gramStart"/>
      <w:r>
        <w:rPr>
          <w:rFonts w:ascii="Times New Roman" w:eastAsia="Times New Roman" w:hAnsi="Times New Roman" w:cs="Times New Roman"/>
          <w:sz w:val="24"/>
        </w:rPr>
        <w:t>&gt;У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Раздел 5. Сведения о ценных бумагах</w:t>
      </w:r>
    </w:p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5.1. Акции и иное участие в коммерческих организациях и фондах</w:t>
      </w: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2"/>
        <w:gridCol w:w="2243"/>
        <w:gridCol w:w="2153"/>
        <w:gridCol w:w="1629"/>
        <w:gridCol w:w="1172"/>
        <w:gridCol w:w="1490"/>
      </w:tblGrid>
      <w:tr w:rsidR="00611B90" w:rsidTr="0016383C">
        <w:tc>
          <w:tcPr>
            <w:tcW w:w="6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 w:rsidTr="0016383C">
        <w:trPr>
          <w:trHeight w:val="1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/п 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и организационно-правовая форма организации&lt;14&gt;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Местонахождение организации (адрес)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Уставный капитал&lt;15&gt; (руб.)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участия</w:t>
            </w:r>
          </w:p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&lt;16&gt;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Основание участия</w:t>
            </w:r>
          </w:p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&lt;17&gt; </w:t>
            </w:r>
          </w:p>
        </w:tc>
      </w:tr>
      <w:tr w:rsidR="00611B90" w:rsidTr="0016383C">
        <w:trPr>
          <w:trHeight w:val="1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611B90" w:rsidTr="0016383C">
        <w:trPr>
          <w:trHeight w:val="1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 w:rsidTr="0016383C">
        <w:trPr>
          <w:trHeight w:val="1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 w:rsidTr="0016383C">
        <w:trPr>
          <w:trHeight w:val="1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 w:rsidTr="0016383C">
        <w:trPr>
          <w:trHeight w:val="1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 w:rsidTr="0016383C">
        <w:trPr>
          <w:trHeight w:val="1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</w:t>
      </w:r>
      <w:r>
        <w:rPr>
          <w:rFonts w:ascii="Times New Roman" w:eastAsia="Times New Roman" w:hAnsi="Times New Roman" w:cs="Times New Roman"/>
          <w:sz w:val="24"/>
        </w:rPr>
        <w:br/>
        <w:t>&lt;14</w:t>
      </w:r>
      <w:proofErr w:type="gramStart"/>
      <w:r>
        <w:rPr>
          <w:rFonts w:ascii="Times New Roman" w:eastAsia="Times New Roman" w:hAnsi="Times New Roman" w:cs="Times New Roman"/>
          <w:sz w:val="24"/>
        </w:rPr>
        <w:t>&gt; 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&lt;16&gt;Доля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&lt;17</w:t>
      </w:r>
      <w:proofErr w:type="gramStart"/>
      <w:r>
        <w:rPr>
          <w:rFonts w:ascii="Times New Roman" w:eastAsia="Times New Roman" w:hAnsi="Times New Roman" w:cs="Times New Roman"/>
          <w:sz w:val="24"/>
        </w:rPr>
        <w:t>&gt; 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5.2. Иные ценные бумаги</w:t>
      </w: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5"/>
        <w:gridCol w:w="1631"/>
        <w:gridCol w:w="1778"/>
        <w:gridCol w:w="1941"/>
        <w:gridCol w:w="1718"/>
        <w:gridCol w:w="1536"/>
      </w:tblGrid>
      <w:tr w:rsidR="00611B90" w:rsidTr="003048E0">
        <w:tc>
          <w:tcPr>
            <w:tcW w:w="7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 w:rsidTr="003048E0">
        <w:trPr>
          <w:trHeight w:val="1"/>
        </w:trPr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/п 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Вид ценной бумаги&lt;18&gt; 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Лицо, выпустившее ценную бумагу 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Номинальная величина обязательства (руб.)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Общее количество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Общая стоимость</w:t>
            </w:r>
          </w:p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&lt;19&gt; (руб.)</w:t>
            </w:r>
          </w:p>
        </w:tc>
      </w:tr>
      <w:tr w:rsidR="00611B90" w:rsidTr="003048E0">
        <w:trPr>
          <w:trHeight w:val="1"/>
        </w:trPr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611B90" w:rsidTr="003048E0">
        <w:trPr>
          <w:trHeight w:val="1"/>
        </w:trPr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 w:rsidTr="003048E0">
        <w:trPr>
          <w:trHeight w:val="1"/>
        </w:trPr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/>
        <w:t>Итого по разделу 5 "Сведения о ценных бумагах" суммарная декларированная стоимость ценных бумаг, включая доли участия в коммерческих организациях (руб.),_____________________________________________________________________.</w:t>
      </w:r>
      <w:r>
        <w:rPr>
          <w:rFonts w:ascii="Times New Roman" w:eastAsia="Times New Roman" w:hAnsi="Times New Roman" w:cs="Times New Roman"/>
          <w:sz w:val="24"/>
        </w:rPr>
        <w:br/>
        <w:t>_______________</w:t>
      </w:r>
      <w:r>
        <w:rPr>
          <w:rFonts w:ascii="Times New Roman" w:eastAsia="Times New Roman" w:hAnsi="Times New Roman" w:cs="Times New Roman"/>
          <w:sz w:val="24"/>
        </w:rPr>
        <w:br/>
        <w:t>&lt;18</w:t>
      </w:r>
      <w:proofErr w:type="gramStart"/>
      <w:r>
        <w:rPr>
          <w:rFonts w:ascii="Times New Roman" w:eastAsia="Times New Roman" w:hAnsi="Times New Roman" w:cs="Times New Roman"/>
          <w:sz w:val="24"/>
        </w:rPr>
        <w:t>&gt; 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казываются все ценные бумаги по видам (облигации, векселя и другие), за исключением акций, указанных в подразделе 5.1 "Акции и иное участие в коммерческих организациях и фондах".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&lt;19&gt;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Раздел 6. Сведения об обязательствах имущественного характера</w:t>
      </w:r>
    </w:p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6.1. Объекты недвижимого имущества, находящиеся в пользовании </w:t>
      </w:r>
      <w:r>
        <w:rPr>
          <w:rFonts w:ascii="Times New Roman" w:eastAsia="Times New Roman" w:hAnsi="Times New Roman" w:cs="Times New Roman"/>
          <w:sz w:val="24"/>
        </w:rPr>
        <w:t>&lt;20&gt;</w:t>
      </w: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1715"/>
        <w:gridCol w:w="1812"/>
        <w:gridCol w:w="1638"/>
        <w:gridCol w:w="2193"/>
        <w:gridCol w:w="1320"/>
      </w:tblGrid>
      <w:tr w:rsidR="00611B90">
        <w:tc>
          <w:tcPr>
            <w:tcW w:w="7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/п 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имущества</w:t>
            </w:r>
          </w:p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&lt;21&gt; 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и сроки пользования</w:t>
            </w:r>
          </w:p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&lt;22&gt; 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Основание пользования</w:t>
            </w:r>
          </w:p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&lt;23&gt; 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Местонахождение (адрес)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11B90">
        <w:trPr>
          <w:trHeight w:val="1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611B90">
        <w:trPr>
          <w:trHeight w:val="1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</w:t>
      </w:r>
      <w:r>
        <w:rPr>
          <w:rFonts w:ascii="Times New Roman" w:eastAsia="Times New Roman" w:hAnsi="Times New Roman" w:cs="Times New Roman"/>
          <w:sz w:val="24"/>
        </w:rPr>
        <w:br/>
        <w:t>&lt;20</w:t>
      </w:r>
      <w:proofErr w:type="gramStart"/>
      <w:r>
        <w:rPr>
          <w:rFonts w:ascii="Times New Roman" w:eastAsia="Times New Roman" w:hAnsi="Times New Roman" w:cs="Times New Roman"/>
          <w:sz w:val="24"/>
        </w:rPr>
        <w:t>&gt; 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казываются по состоянию на отчетную дату.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&lt;21&gt;Указывается вид недвижимого имущества (земельный участок, жилой дом, дача и другие).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&lt;22&gt;Указываются вид пользования (аренда, безвозмездное пользование и другие) и сроки пользования.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&lt;23&gt;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611B90" w:rsidRDefault="00457BA7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6.2. Срочные обязательства финансового характера </w:t>
      </w:r>
      <w:r>
        <w:rPr>
          <w:rFonts w:ascii="Times New Roman" w:eastAsia="Times New Roman" w:hAnsi="Times New Roman" w:cs="Times New Roman"/>
          <w:sz w:val="24"/>
        </w:rPr>
        <w:t>&lt;24&gt;</w:t>
      </w: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3"/>
        <w:gridCol w:w="81"/>
        <w:gridCol w:w="399"/>
        <w:gridCol w:w="582"/>
        <w:gridCol w:w="620"/>
        <w:gridCol w:w="316"/>
        <w:gridCol w:w="130"/>
        <w:gridCol w:w="655"/>
        <w:gridCol w:w="363"/>
        <w:gridCol w:w="92"/>
        <w:gridCol w:w="576"/>
        <w:gridCol w:w="1011"/>
        <w:gridCol w:w="2128"/>
        <w:gridCol w:w="1913"/>
      </w:tblGrid>
      <w:tr w:rsidR="00611B90">
        <w:tc>
          <w:tcPr>
            <w:tcW w:w="132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48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/п 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Содержание обязательства&lt;25&gt; </w:t>
            </w:r>
          </w:p>
        </w:tc>
        <w:tc>
          <w:tcPr>
            <w:tcW w:w="26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Кредитор (должник)</w:t>
            </w:r>
          </w:p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&lt;26&gt;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Основание возникновения</w:t>
            </w:r>
          </w:p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&lt;27&gt;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Сумма обязательства/размер обязательства по состоянию на отчетную дату    &lt;28&gt; (руб.)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Условия обязательства&lt;29&gt; </w:t>
            </w:r>
          </w:p>
        </w:tc>
      </w:tr>
      <w:tr w:rsidR="00611B90">
        <w:trPr>
          <w:trHeight w:val="1"/>
        </w:trPr>
        <w:tc>
          <w:tcPr>
            <w:tcW w:w="1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6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611B90">
        <w:trPr>
          <w:trHeight w:val="1"/>
        </w:trPr>
        <w:tc>
          <w:tcPr>
            <w:tcW w:w="1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/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/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/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c>
          <w:tcPr>
            <w:tcW w:w="5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6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0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2176" w:type="dxa"/>
            <w:gridSpan w:val="1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Достоверность и полноту настоящих сведений подтверждаю.</w:t>
            </w:r>
          </w:p>
        </w:tc>
      </w:tr>
      <w:tr w:rsidR="00611B90">
        <w:trPr>
          <w:trHeight w:val="1"/>
        </w:trPr>
        <w:tc>
          <w:tcPr>
            <w:tcW w:w="12176" w:type="dxa"/>
            <w:gridSpan w:val="1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5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"</w:t>
            </w:r>
          </w:p>
        </w:tc>
        <w:tc>
          <w:tcPr>
            <w:tcW w:w="1131" w:type="dxa"/>
            <w:gridSpan w:val="2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"</w:t>
            </w:r>
          </w:p>
        </w:tc>
        <w:tc>
          <w:tcPr>
            <w:tcW w:w="1868" w:type="dxa"/>
            <w:gridSpan w:val="3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384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0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5519" w:type="dxa"/>
            <w:gridSpan w:val="3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5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6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0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9" w:type="dxa"/>
            <w:gridSpan w:val="3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(подпись лица, представляющего сведения)</w:t>
            </w:r>
          </w:p>
        </w:tc>
      </w:tr>
      <w:tr w:rsidR="00611B90">
        <w:trPr>
          <w:trHeight w:val="1"/>
        </w:trPr>
        <w:tc>
          <w:tcPr>
            <w:tcW w:w="12176" w:type="dxa"/>
            <w:gridSpan w:val="1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2176" w:type="dxa"/>
            <w:gridSpan w:val="14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611B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1B90">
        <w:trPr>
          <w:trHeight w:val="1"/>
        </w:trPr>
        <w:tc>
          <w:tcPr>
            <w:tcW w:w="12176" w:type="dxa"/>
            <w:gridSpan w:val="14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8" w:type="dxa"/>
              <w:right w:w="148" w:type="dxa"/>
            </w:tcMar>
          </w:tcPr>
          <w:p w:rsidR="00611B90" w:rsidRDefault="00457BA7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(Ф.И.О. и подпись лица, принявшего справку)</w:t>
            </w:r>
          </w:p>
        </w:tc>
      </w:tr>
    </w:tbl>
    <w:p w:rsidR="00611B90" w:rsidRDefault="00457BA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</w:t>
      </w:r>
      <w:r>
        <w:rPr>
          <w:rFonts w:ascii="Times New Roman" w:eastAsia="Times New Roman" w:hAnsi="Times New Roman" w:cs="Times New Roman"/>
          <w:sz w:val="24"/>
        </w:rPr>
        <w:br/>
        <w:t>&lt;24</w:t>
      </w:r>
      <w:proofErr w:type="gramStart"/>
      <w:r>
        <w:rPr>
          <w:rFonts w:ascii="Times New Roman" w:eastAsia="Times New Roman" w:hAnsi="Times New Roman" w:cs="Times New Roman"/>
          <w:sz w:val="24"/>
        </w:rPr>
        <w:t>&gt; 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казываются имеющиеся на отчетную дату срочные обязательства финансового характера на сумму, равную или превышающую 500000 руб., кредитором или должником по которым является лицо, сведения об обязательствах которого представляются.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&lt;25&gt; Указывается существо обязательства (заем, кредит и другие).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&lt;26&gt; Указывается вторая сторона обязательства: кредитор или должник, его фамилия, имя и отчество (наименование юридического лица), адрес.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&lt;27&gt; Указываются основание возникновения обязательства, а также реквизиты (дата, номер) соответствующего договора или акта.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  <w:t>&lt;28</w:t>
      </w:r>
      <w:proofErr w:type="gramStart"/>
      <w:r>
        <w:rPr>
          <w:rFonts w:ascii="Times New Roman" w:eastAsia="Times New Roman" w:hAnsi="Times New Roman" w:cs="Times New Roman"/>
          <w:sz w:val="24"/>
        </w:rPr>
        <w:t>&gt; 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611B90" w:rsidRDefault="00457BA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4"/>
        </w:rPr>
        <w:br/>
        <w:t>&lt;29</w:t>
      </w:r>
      <w:proofErr w:type="gramStart"/>
      <w:r>
        <w:rPr>
          <w:rFonts w:ascii="Times New Roman" w:eastAsia="Times New Roman" w:hAnsi="Times New Roman" w:cs="Times New Roman"/>
          <w:sz w:val="24"/>
        </w:rPr>
        <w:t>&gt; У</w:t>
      </w:r>
      <w:proofErr w:type="gramEnd"/>
      <w:r>
        <w:rPr>
          <w:rFonts w:ascii="Times New Roman" w:eastAsia="Times New Roman" w:hAnsi="Times New Roman" w:cs="Times New Roman"/>
          <w:sz w:val="24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</w:t>
      </w:r>
      <w:r>
        <w:rPr>
          <w:rFonts w:ascii="Times New Roman" w:eastAsia="Times New Roman" w:hAnsi="Times New Roman" w:cs="Times New Roman"/>
          <w:sz w:val="24"/>
        </w:rPr>
        <w:br/>
      </w:r>
    </w:p>
    <w:p w:rsidR="00611B90" w:rsidRDefault="00611B90">
      <w:pPr>
        <w:spacing w:after="0"/>
        <w:rPr>
          <w:rFonts w:ascii="Calibri" w:eastAsia="Calibri" w:hAnsi="Calibri" w:cs="Calibri"/>
          <w:sz w:val="28"/>
        </w:rPr>
      </w:pPr>
    </w:p>
    <w:p w:rsidR="00611B90" w:rsidRDefault="00611B90">
      <w:pPr>
        <w:spacing w:after="0"/>
        <w:rPr>
          <w:rFonts w:ascii="Calibri" w:eastAsia="Calibri" w:hAnsi="Calibri" w:cs="Calibri"/>
          <w:sz w:val="28"/>
        </w:rPr>
      </w:pPr>
    </w:p>
    <w:sectPr w:rsidR="00611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9123A"/>
    <w:multiLevelType w:val="multilevel"/>
    <w:tmpl w:val="EE90AD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B20F01"/>
    <w:multiLevelType w:val="multilevel"/>
    <w:tmpl w:val="9946A7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D44989"/>
    <w:multiLevelType w:val="multilevel"/>
    <w:tmpl w:val="7D1C11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1B90"/>
    <w:rsid w:val="00025292"/>
    <w:rsid w:val="0016383C"/>
    <w:rsid w:val="00296AEE"/>
    <w:rsid w:val="003048E0"/>
    <w:rsid w:val="00457BA7"/>
    <w:rsid w:val="00606A08"/>
    <w:rsid w:val="00611B90"/>
    <w:rsid w:val="008D5121"/>
    <w:rsid w:val="008E1B2E"/>
    <w:rsid w:val="00B21452"/>
    <w:rsid w:val="00BA16A1"/>
    <w:rsid w:val="00C91416"/>
    <w:rsid w:val="00DA0C21"/>
    <w:rsid w:val="00F4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2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3A950275B4AFFF83B0D4C00726F86405BCA7745FC262238FDD357EF1DFE8572B4DA05D772CC9B7h9w2F" TargetMode="External"/><Relationship Id="rId13" Type="http://schemas.openxmlformats.org/officeDocument/2006/relationships/hyperlink" Target="http://docs.cntd.ru/document/902383514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C3A950275B4AFFF83B0D5CE1226F86405BDA17D51C262238FDD357EF1DFE8572B4DA05D772CC9B7h9wDF" TargetMode="External"/><Relationship Id="rId12" Type="http://schemas.openxmlformats.org/officeDocument/2006/relationships/hyperlink" Target="consultantplus://offline/ref=6C3A950275B4AFFF83B0D4C00726F86405BCAC7B54C262238FDD357EF1hDwF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C3A950275B4AFFF83B0D5CE1226F86405BDA17D51C262238FDD357EF1DFE8572B4DA05D772CC9B7h9wDF" TargetMode="External"/><Relationship Id="rId11" Type="http://schemas.openxmlformats.org/officeDocument/2006/relationships/hyperlink" Target="consultantplus://offline/ref=6C3A950275B4AFFF83B0D4C00726F86405BCA7745FC262238FDD357EF1DFE8572B4DA05D772CC9B4h9w9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C3A950275B4AFFF83B0D4C00726F86405BCA7745FC262238FDD357EF1DFE8572B4DA05D772CC9B7h9w2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3A950275B4AFFF83B0D5CE1226F86405BDA17D51C262238FDD357EF1DFE8572B4DA05D772CC9B7h9wDF" TargetMode="External"/><Relationship Id="rId14" Type="http://schemas.openxmlformats.org/officeDocument/2006/relationships/hyperlink" Target="http://docs.cntd.ru/document/4990183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14</Pages>
  <Words>3935</Words>
  <Characters>22434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2015-09-07T11:03:00Z</cp:lastPrinted>
  <dcterms:created xsi:type="dcterms:W3CDTF">2014-09-29T08:26:00Z</dcterms:created>
  <dcterms:modified xsi:type="dcterms:W3CDTF">2016-04-20T10:35:00Z</dcterms:modified>
</cp:coreProperties>
</file>